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5DA5" w:rsidRPr="00DF3820" w:rsidRDefault="00113AA9" w:rsidP="00A45D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        </w:t>
      </w:r>
      <w:r w:rsidR="00A45DA5" w:rsidRPr="00DF3820">
        <w:rPr>
          <w:rFonts w:ascii="Times New Roman" w:hAnsi="Times New Roman" w:cs="Times New Roman"/>
          <w:b/>
          <w:bCs/>
          <w:color w:val="000000"/>
          <w:sz w:val="24"/>
          <w:szCs w:val="24"/>
        </w:rPr>
        <w:t>MOKYTOJ</w:t>
      </w:r>
      <w:r w:rsidR="00852686" w:rsidRPr="00166CE2">
        <w:rPr>
          <w:rFonts w:ascii="Times New Roman" w:hAnsi="Times New Roman" w:cs="Times New Roman"/>
          <w:b/>
          <w:color w:val="000000"/>
          <w:sz w:val="24"/>
          <w:szCs w:val="24"/>
        </w:rPr>
        <w:t>Ų</w:t>
      </w:r>
      <w:r w:rsidR="00852686" w:rsidRPr="00DF382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45DA5" w:rsidRPr="00DF3820">
        <w:rPr>
          <w:rFonts w:ascii="Times New Roman" w:hAnsi="Times New Roman" w:cs="Times New Roman"/>
          <w:b/>
          <w:bCs/>
          <w:color w:val="000000"/>
          <w:sz w:val="24"/>
          <w:szCs w:val="24"/>
        </w:rPr>
        <w:t>TARYBOS POS</w:t>
      </w:r>
      <w:r w:rsidR="00A45DA5" w:rsidRPr="00166CE2">
        <w:rPr>
          <w:rFonts w:ascii="Times New Roman" w:hAnsi="Times New Roman" w:cs="Times New Roman"/>
          <w:b/>
          <w:color w:val="000000"/>
          <w:sz w:val="24"/>
          <w:szCs w:val="24"/>
        </w:rPr>
        <w:t>Ė</w:t>
      </w:r>
      <w:r w:rsidR="00A45DA5" w:rsidRPr="00DF3820">
        <w:rPr>
          <w:rFonts w:ascii="Times New Roman" w:hAnsi="Times New Roman" w:cs="Times New Roman"/>
          <w:b/>
          <w:bCs/>
          <w:color w:val="000000"/>
          <w:sz w:val="24"/>
          <w:szCs w:val="24"/>
        </w:rPr>
        <w:t>DŽIAI</w:t>
      </w:r>
    </w:p>
    <w:p w:rsidR="00591267" w:rsidRDefault="00591267" w:rsidP="00A45DA5">
      <w:pPr>
        <w:autoSpaceDE w:val="0"/>
        <w:autoSpaceDN w:val="0"/>
        <w:adjustRightInd w:val="0"/>
        <w:spacing w:after="0" w:line="240" w:lineRule="auto"/>
        <w:jc w:val="center"/>
        <w:rPr>
          <w:rFonts w:ascii="Times-Bold" w:hAnsi="Times-Bold" w:cs="Times-Bold"/>
          <w:b/>
          <w:bCs/>
          <w:color w:val="000000"/>
          <w:sz w:val="24"/>
          <w:szCs w:val="24"/>
        </w:rPr>
      </w:pPr>
      <w:r>
        <w:rPr>
          <w:rFonts w:ascii="Times-Bold" w:hAnsi="Times-Bold" w:cs="Times-Bold"/>
          <w:b/>
          <w:bCs/>
          <w:color w:val="000000"/>
          <w:sz w:val="24"/>
          <w:szCs w:val="24"/>
        </w:rPr>
        <w:t xml:space="preserve"> </w:t>
      </w:r>
      <w:r w:rsidR="00113AA9">
        <w:rPr>
          <w:rFonts w:ascii="Times-Bold" w:hAnsi="Times-Bold" w:cs="Times-Bold"/>
          <w:b/>
          <w:bCs/>
          <w:color w:val="000000"/>
          <w:sz w:val="24"/>
          <w:szCs w:val="24"/>
        </w:rPr>
        <w:t xml:space="preserve">                 </w:t>
      </w:r>
      <w:r w:rsidR="00A928ED">
        <w:rPr>
          <w:rFonts w:ascii="Times-Bold" w:hAnsi="Times-Bold" w:cs="Times-Bold"/>
          <w:b/>
          <w:bCs/>
          <w:color w:val="000000"/>
          <w:sz w:val="24"/>
          <w:szCs w:val="24"/>
        </w:rPr>
        <w:t>2024</w:t>
      </w:r>
      <w:r>
        <w:rPr>
          <w:rFonts w:ascii="Times-Bold" w:hAnsi="Times-Bold" w:cs="Times-Bold"/>
          <w:b/>
          <w:bCs/>
          <w:color w:val="000000"/>
          <w:sz w:val="24"/>
          <w:szCs w:val="24"/>
        </w:rPr>
        <w:t xml:space="preserve"> m.</w:t>
      </w:r>
      <w:bookmarkStart w:id="0" w:name="_GoBack"/>
      <w:bookmarkEnd w:id="0"/>
    </w:p>
    <w:p w:rsidR="00A45DA5" w:rsidRDefault="00A45DA5" w:rsidP="00A45DA5">
      <w:pPr>
        <w:autoSpaceDE w:val="0"/>
        <w:autoSpaceDN w:val="0"/>
        <w:adjustRightInd w:val="0"/>
        <w:spacing w:after="0" w:line="240" w:lineRule="auto"/>
        <w:jc w:val="center"/>
        <w:rPr>
          <w:rFonts w:ascii="Times-Bold" w:hAnsi="Times-Bold" w:cs="Times-Bold"/>
          <w:b/>
          <w:bCs/>
          <w:color w:val="000000"/>
          <w:sz w:val="24"/>
          <w:szCs w:val="24"/>
        </w:rPr>
      </w:pPr>
    </w:p>
    <w:tbl>
      <w:tblPr>
        <w:tblStyle w:val="Lentelstinklelis"/>
        <w:tblW w:w="14029" w:type="dxa"/>
        <w:tblInd w:w="421" w:type="dxa"/>
        <w:tblLook w:val="04A0" w:firstRow="1" w:lastRow="0" w:firstColumn="1" w:lastColumn="0" w:noHBand="0" w:noVBand="1"/>
      </w:tblPr>
      <w:tblGrid>
        <w:gridCol w:w="675"/>
        <w:gridCol w:w="10944"/>
        <w:gridCol w:w="2410"/>
      </w:tblGrid>
      <w:tr w:rsidR="00A45DA5" w:rsidTr="00113AA9">
        <w:tc>
          <w:tcPr>
            <w:tcW w:w="675" w:type="dxa"/>
          </w:tcPr>
          <w:p w:rsidR="00A45DA5" w:rsidRPr="005E2DA2" w:rsidRDefault="00A45DA5" w:rsidP="00504CC7">
            <w:pPr>
              <w:jc w:val="center"/>
              <w:rPr>
                <w:rFonts w:ascii="Times-Roman" w:hAnsi="Times-Roman" w:cs="Times-Roman"/>
                <w:sz w:val="24"/>
                <w:szCs w:val="24"/>
              </w:rPr>
            </w:pPr>
            <w:r w:rsidRPr="005E2DA2">
              <w:rPr>
                <w:rFonts w:ascii="Times-Roman" w:hAnsi="Times-Roman" w:cs="Times-Roman"/>
                <w:sz w:val="24"/>
                <w:szCs w:val="24"/>
              </w:rPr>
              <w:t>Eil. Nr.</w:t>
            </w:r>
          </w:p>
        </w:tc>
        <w:tc>
          <w:tcPr>
            <w:tcW w:w="10944" w:type="dxa"/>
          </w:tcPr>
          <w:p w:rsidR="00A45DA5" w:rsidRPr="005E2DA2" w:rsidRDefault="00A45DA5" w:rsidP="00504CC7">
            <w:pPr>
              <w:jc w:val="center"/>
              <w:rPr>
                <w:rFonts w:ascii="Times-Roman" w:hAnsi="Times-Roman" w:cs="Times-Roman"/>
                <w:sz w:val="24"/>
                <w:szCs w:val="24"/>
              </w:rPr>
            </w:pPr>
            <w:r w:rsidRPr="005E2DA2">
              <w:rPr>
                <w:rFonts w:ascii="Times-Roman" w:hAnsi="Times-Roman" w:cs="Times-Roman"/>
                <w:sz w:val="24"/>
                <w:szCs w:val="24"/>
              </w:rPr>
              <w:t>Turinys</w:t>
            </w:r>
          </w:p>
        </w:tc>
        <w:tc>
          <w:tcPr>
            <w:tcW w:w="2410" w:type="dxa"/>
          </w:tcPr>
          <w:p w:rsidR="00A45DA5" w:rsidRPr="005E2DA2" w:rsidRDefault="00A45DA5" w:rsidP="00504CC7">
            <w:pPr>
              <w:jc w:val="center"/>
              <w:rPr>
                <w:rFonts w:ascii="Times-Roman" w:hAnsi="Times-Roman" w:cs="Times-Roman"/>
                <w:sz w:val="24"/>
                <w:szCs w:val="24"/>
              </w:rPr>
            </w:pPr>
            <w:r w:rsidRPr="005E2DA2">
              <w:rPr>
                <w:rFonts w:ascii="Times-Roman" w:hAnsi="Times-Roman" w:cs="Times-Roman"/>
                <w:sz w:val="24"/>
                <w:szCs w:val="24"/>
              </w:rPr>
              <w:t>Data</w:t>
            </w:r>
          </w:p>
        </w:tc>
      </w:tr>
      <w:tr w:rsidR="00A45DA5" w:rsidTr="00113AA9">
        <w:tc>
          <w:tcPr>
            <w:tcW w:w="675" w:type="dxa"/>
          </w:tcPr>
          <w:p w:rsidR="00A45DA5" w:rsidRPr="005E2DA2" w:rsidRDefault="00A45DA5" w:rsidP="00504CC7">
            <w:pPr>
              <w:jc w:val="center"/>
              <w:rPr>
                <w:rFonts w:ascii="Times-Roman" w:hAnsi="Times-Roman" w:cs="Times-Roman"/>
                <w:sz w:val="24"/>
                <w:szCs w:val="24"/>
              </w:rPr>
            </w:pPr>
            <w:r w:rsidRPr="005E2DA2">
              <w:rPr>
                <w:rFonts w:ascii="Times-Roman" w:hAnsi="Times-Roman" w:cs="Times-Roman"/>
                <w:sz w:val="24"/>
                <w:szCs w:val="24"/>
              </w:rPr>
              <w:t>1.</w:t>
            </w:r>
          </w:p>
        </w:tc>
        <w:tc>
          <w:tcPr>
            <w:tcW w:w="10944" w:type="dxa"/>
          </w:tcPr>
          <w:p w:rsidR="00A45DA5" w:rsidRPr="000E44CF" w:rsidRDefault="00A45DA5" w:rsidP="00504C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44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Dėl I pusmečio mokinių mokymosi pasiekim</w:t>
            </w:r>
            <w:r w:rsidR="004677E4" w:rsidRPr="000E44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ų </w:t>
            </w:r>
            <w:r w:rsidRPr="000E44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rezultatų </w:t>
            </w:r>
            <w:r w:rsidR="00501973" w:rsidRPr="000E44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bei lankomumo.</w:t>
            </w:r>
          </w:p>
          <w:p w:rsidR="00A45DA5" w:rsidRPr="000E44CF" w:rsidRDefault="00591267" w:rsidP="00FB55F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44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,, </w:t>
            </w:r>
            <w:r w:rsidR="00771DEE" w:rsidRPr="000E44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I </w:t>
            </w:r>
            <w:r w:rsidR="00771DEE" w:rsidRPr="000E44CF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561174" w:rsidRPr="000E44CF">
              <w:rPr>
                <w:rFonts w:ascii="Times New Roman" w:hAnsi="Times New Roman" w:cs="Times New Roman"/>
                <w:sz w:val="24"/>
                <w:szCs w:val="24"/>
              </w:rPr>
              <w:t>usmečio mokymosi pasiekimai, problemos, sprendimo būdai, darbo metodų aptarimas</w:t>
            </w:r>
            <w:r w:rsidR="00501973" w:rsidRPr="000E44CF">
              <w:rPr>
                <w:rFonts w:ascii="Times New Roman" w:hAnsi="Times New Roman" w:cs="Times New Roman"/>
                <w:sz w:val="24"/>
                <w:szCs w:val="24"/>
              </w:rPr>
              <w:t xml:space="preserve"> bei </w:t>
            </w:r>
            <w:r w:rsidR="00430E8D" w:rsidRPr="000E44CF">
              <w:rPr>
                <w:rFonts w:ascii="Times New Roman" w:hAnsi="Times New Roman" w:cs="Times New Roman"/>
                <w:sz w:val="24"/>
                <w:szCs w:val="24"/>
              </w:rPr>
              <w:t xml:space="preserve">mokinių </w:t>
            </w:r>
            <w:r w:rsidR="00A928ED">
              <w:rPr>
                <w:rFonts w:ascii="Times New Roman" w:hAnsi="Times New Roman" w:cs="Times New Roman"/>
                <w:sz w:val="24"/>
                <w:szCs w:val="24"/>
              </w:rPr>
              <w:t>motyvacijos, skatinimas, edukacinių ekskursijų perspektyvos</w:t>
            </w:r>
            <w:r w:rsidR="00501973" w:rsidRPr="000E44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61174" w:rsidRPr="000E44CF">
              <w:rPr>
                <w:rFonts w:ascii="Times New Roman" w:hAnsi="Times New Roman" w:cs="Times New Roman"/>
              </w:rPr>
              <w:t>“</w:t>
            </w:r>
            <w:r w:rsidR="004C17CD" w:rsidRPr="000E44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“</w:t>
            </w:r>
          </w:p>
        </w:tc>
        <w:tc>
          <w:tcPr>
            <w:tcW w:w="2410" w:type="dxa"/>
          </w:tcPr>
          <w:p w:rsidR="00A45DA5" w:rsidRDefault="00A45DA5" w:rsidP="004C17CD">
            <w:pPr>
              <w:autoSpaceDE w:val="0"/>
              <w:autoSpaceDN w:val="0"/>
              <w:adjustRightInd w:val="0"/>
              <w:jc w:val="center"/>
              <w:rPr>
                <w:rFonts w:ascii="Times-Bold" w:hAnsi="Times-Bold" w:cs="Times-Bold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-Roman" w:hAnsi="Times-Roman" w:cs="Times-Roman"/>
                <w:color w:val="000000"/>
                <w:sz w:val="24"/>
                <w:szCs w:val="24"/>
              </w:rPr>
              <w:t>20</w:t>
            </w:r>
            <w:r w:rsidR="00A928ED">
              <w:rPr>
                <w:rFonts w:ascii="Times-Roman" w:hAnsi="Times-Roman" w:cs="Times-Roman"/>
                <w:color w:val="000000"/>
                <w:sz w:val="24"/>
                <w:szCs w:val="24"/>
              </w:rPr>
              <w:t>24</w:t>
            </w:r>
            <w:r>
              <w:rPr>
                <w:rFonts w:ascii="Times-Roman" w:hAnsi="Times-Roman" w:cs="Times-Roman"/>
                <w:color w:val="000000"/>
                <w:sz w:val="24"/>
                <w:szCs w:val="24"/>
              </w:rPr>
              <w:t>–0</w:t>
            </w:r>
            <w:r w:rsidR="00430E8D">
              <w:rPr>
                <w:rFonts w:ascii="Times-Roman" w:hAnsi="Times-Roman" w:cs="Times-Roman"/>
                <w:color w:val="000000"/>
                <w:sz w:val="24"/>
                <w:szCs w:val="24"/>
              </w:rPr>
              <w:t>2</w:t>
            </w:r>
            <w:r w:rsidR="00C855A9">
              <w:rPr>
                <w:rFonts w:ascii="Times-Roman" w:hAnsi="Times-Roman" w:cs="Times-Roman"/>
                <w:color w:val="000000"/>
                <w:sz w:val="24"/>
                <w:szCs w:val="24"/>
              </w:rPr>
              <w:t>-</w:t>
            </w:r>
            <w:r w:rsidR="00A928ED">
              <w:rPr>
                <w:rFonts w:ascii="Times-Roman" w:hAnsi="Times-Roman" w:cs="Times-Roman"/>
                <w:color w:val="000000"/>
                <w:sz w:val="24"/>
                <w:szCs w:val="24"/>
              </w:rPr>
              <w:t>01</w:t>
            </w:r>
          </w:p>
        </w:tc>
      </w:tr>
      <w:tr w:rsidR="00F6582C" w:rsidTr="00113AA9">
        <w:tc>
          <w:tcPr>
            <w:tcW w:w="675" w:type="dxa"/>
          </w:tcPr>
          <w:p w:rsidR="00F6582C" w:rsidRPr="005E2DA2" w:rsidRDefault="00F6582C" w:rsidP="00504CC7">
            <w:pPr>
              <w:jc w:val="center"/>
              <w:rPr>
                <w:rFonts w:ascii="Times-Roman" w:hAnsi="Times-Roman" w:cs="Times-Roman"/>
                <w:sz w:val="24"/>
                <w:szCs w:val="24"/>
              </w:rPr>
            </w:pPr>
            <w:r>
              <w:rPr>
                <w:rFonts w:ascii="Times-Roman" w:hAnsi="Times-Roman" w:cs="Times-Roman"/>
                <w:sz w:val="24"/>
                <w:szCs w:val="24"/>
              </w:rPr>
              <w:t>2.</w:t>
            </w:r>
          </w:p>
        </w:tc>
        <w:tc>
          <w:tcPr>
            <w:tcW w:w="10944" w:type="dxa"/>
          </w:tcPr>
          <w:p w:rsidR="00F6582C" w:rsidRPr="000E44CF" w:rsidRDefault="00F6582C" w:rsidP="00504C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Dėl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IVg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klasės mokymosi pasiekimų, BE rezultatų įžvalgos</w:t>
            </w:r>
          </w:p>
        </w:tc>
        <w:tc>
          <w:tcPr>
            <w:tcW w:w="2410" w:type="dxa"/>
          </w:tcPr>
          <w:p w:rsidR="00F6582C" w:rsidRDefault="00F6582C" w:rsidP="004C17CD">
            <w:pPr>
              <w:autoSpaceDE w:val="0"/>
              <w:autoSpaceDN w:val="0"/>
              <w:adjustRightInd w:val="0"/>
              <w:jc w:val="center"/>
              <w:rPr>
                <w:rFonts w:ascii="Times-Roman" w:hAnsi="Times-Roman" w:cs="Times-Roman"/>
                <w:color w:val="000000"/>
                <w:sz w:val="24"/>
                <w:szCs w:val="24"/>
              </w:rPr>
            </w:pPr>
            <w:r>
              <w:rPr>
                <w:rFonts w:ascii="Times-Roman" w:hAnsi="Times-Roman" w:cs="Times-Roman"/>
                <w:color w:val="000000"/>
                <w:sz w:val="24"/>
                <w:szCs w:val="24"/>
              </w:rPr>
              <w:t>2024 –06 -06</w:t>
            </w:r>
          </w:p>
        </w:tc>
      </w:tr>
      <w:tr w:rsidR="00A45DA5" w:rsidTr="00113AA9">
        <w:tc>
          <w:tcPr>
            <w:tcW w:w="675" w:type="dxa"/>
          </w:tcPr>
          <w:p w:rsidR="00A45DA5" w:rsidRPr="005E2DA2" w:rsidRDefault="00A45DA5" w:rsidP="00504CC7">
            <w:pPr>
              <w:jc w:val="center"/>
              <w:rPr>
                <w:rFonts w:ascii="Times-Roman" w:hAnsi="Times-Roman" w:cs="Times-Roman"/>
                <w:sz w:val="24"/>
                <w:szCs w:val="24"/>
              </w:rPr>
            </w:pPr>
            <w:r>
              <w:rPr>
                <w:rFonts w:ascii="Times-Roman" w:hAnsi="Times-Roman" w:cs="Times-Roman"/>
                <w:sz w:val="24"/>
                <w:szCs w:val="24"/>
              </w:rPr>
              <w:t>2.</w:t>
            </w:r>
          </w:p>
        </w:tc>
        <w:tc>
          <w:tcPr>
            <w:tcW w:w="10944" w:type="dxa"/>
          </w:tcPr>
          <w:p w:rsidR="00A45DA5" w:rsidRPr="000E44CF" w:rsidRDefault="00A45DA5" w:rsidP="008526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E44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Dėl priešmokyklinio ugdymo</w:t>
            </w:r>
            <w:r w:rsidR="00430E8D" w:rsidRPr="000E44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 mokinių vertinimo ) </w:t>
            </w:r>
            <w:r w:rsidRPr="000E44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ir 1–4 klasių mokinių mokymosi p</w:t>
            </w:r>
            <w:r w:rsidR="008B3942" w:rsidRPr="000E44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asiekimų </w:t>
            </w:r>
          </w:p>
        </w:tc>
        <w:tc>
          <w:tcPr>
            <w:tcW w:w="2410" w:type="dxa"/>
          </w:tcPr>
          <w:p w:rsidR="00A45DA5" w:rsidRDefault="00A45DA5" w:rsidP="004C17CD">
            <w:pPr>
              <w:autoSpaceDE w:val="0"/>
              <w:autoSpaceDN w:val="0"/>
              <w:adjustRightInd w:val="0"/>
              <w:jc w:val="center"/>
              <w:rPr>
                <w:rFonts w:ascii="Times-Bold" w:hAnsi="Times-Bold" w:cs="Times-Bold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 w:rsidR="00A928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  <w:r w:rsidR="00410D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–06</w:t>
            </w:r>
            <w:r w:rsidR="00C855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F658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</w:tr>
      <w:tr w:rsidR="00A45DA5" w:rsidTr="00113AA9">
        <w:tc>
          <w:tcPr>
            <w:tcW w:w="675" w:type="dxa"/>
          </w:tcPr>
          <w:p w:rsidR="00A45DA5" w:rsidRPr="005E2DA2" w:rsidRDefault="00A45DA5" w:rsidP="00504CC7">
            <w:pPr>
              <w:jc w:val="center"/>
              <w:rPr>
                <w:rFonts w:ascii="Times-Roman" w:hAnsi="Times-Roman" w:cs="Times-Roman"/>
                <w:sz w:val="24"/>
                <w:szCs w:val="24"/>
              </w:rPr>
            </w:pPr>
            <w:r>
              <w:rPr>
                <w:rFonts w:ascii="Times-Roman" w:hAnsi="Times-Roman" w:cs="Times-Roman"/>
                <w:sz w:val="24"/>
                <w:szCs w:val="24"/>
              </w:rPr>
              <w:t>3.</w:t>
            </w:r>
          </w:p>
        </w:tc>
        <w:tc>
          <w:tcPr>
            <w:tcW w:w="10944" w:type="dxa"/>
          </w:tcPr>
          <w:p w:rsidR="00A45DA5" w:rsidRPr="000E44CF" w:rsidRDefault="00F6582C" w:rsidP="004C1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Dėl 5– 8 , I - II</w:t>
            </w:r>
            <w:r w:rsidR="00A45DA5" w:rsidRPr="000E44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</w:t>
            </w:r>
            <w:r w:rsidR="00A45DA5" w:rsidRPr="000E44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klasių</w:t>
            </w:r>
            <w:proofErr w:type="spellEnd"/>
            <w:r w:rsidR="00A45DA5" w:rsidRPr="000E44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mokinių mokymosi </w:t>
            </w:r>
            <w:r w:rsidR="00430E8D" w:rsidRPr="000E44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pasiekimų , lankomumo, socialinių valandų reikšmingumo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ir vykdymo</w:t>
            </w:r>
          </w:p>
        </w:tc>
        <w:tc>
          <w:tcPr>
            <w:tcW w:w="2410" w:type="dxa"/>
          </w:tcPr>
          <w:p w:rsidR="00A45DA5" w:rsidRDefault="00A45DA5" w:rsidP="009825B5">
            <w:pPr>
              <w:autoSpaceDE w:val="0"/>
              <w:autoSpaceDN w:val="0"/>
              <w:adjustRightInd w:val="0"/>
              <w:jc w:val="center"/>
              <w:rPr>
                <w:rFonts w:ascii="Times-Bold" w:hAnsi="Times-Bold" w:cs="Times-Bold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 w:rsidR="00F658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–06</w:t>
            </w:r>
            <w:r w:rsidR="00C855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F658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</w:tr>
      <w:tr w:rsidR="00A45DA5" w:rsidTr="00113AA9">
        <w:tc>
          <w:tcPr>
            <w:tcW w:w="675" w:type="dxa"/>
          </w:tcPr>
          <w:p w:rsidR="00A45DA5" w:rsidRPr="005E2DA2" w:rsidRDefault="00A45DA5" w:rsidP="00504CC7">
            <w:pPr>
              <w:jc w:val="center"/>
              <w:rPr>
                <w:rFonts w:ascii="Times-Roman" w:hAnsi="Times-Roman" w:cs="Times-Roman"/>
                <w:sz w:val="24"/>
                <w:szCs w:val="24"/>
              </w:rPr>
            </w:pPr>
            <w:r>
              <w:rPr>
                <w:rFonts w:ascii="Times-Roman" w:hAnsi="Times-Roman" w:cs="Times-Roman"/>
                <w:sz w:val="24"/>
                <w:szCs w:val="24"/>
              </w:rPr>
              <w:t>4.</w:t>
            </w:r>
          </w:p>
        </w:tc>
        <w:tc>
          <w:tcPr>
            <w:tcW w:w="10944" w:type="dxa"/>
          </w:tcPr>
          <w:p w:rsidR="00A45DA5" w:rsidRPr="000E44CF" w:rsidRDefault="00F6582C" w:rsidP="008B39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Metodinės tarybos veiklų aptarimas, įžvalgos ateities darbams</w:t>
            </w:r>
          </w:p>
        </w:tc>
        <w:tc>
          <w:tcPr>
            <w:tcW w:w="2410" w:type="dxa"/>
          </w:tcPr>
          <w:p w:rsidR="00A45DA5" w:rsidRDefault="00A45DA5" w:rsidP="009825B5">
            <w:pPr>
              <w:autoSpaceDE w:val="0"/>
              <w:autoSpaceDN w:val="0"/>
              <w:adjustRightInd w:val="0"/>
              <w:jc w:val="center"/>
              <w:rPr>
                <w:rFonts w:ascii="Times-Bold" w:hAnsi="Times-Bold" w:cs="Times-Bold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 w:rsidR="00F658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–06</w:t>
            </w:r>
            <w:r w:rsidR="00F658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- 27</w:t>
            </w:r>
          </w:p>
        </w:tc>
      </w:tr>
      <w:tr w:rsidR="00A45DA5" w:rsidTr="00113AA9">
        <w:tc>
          <w:tcPr>
            <w:tcW w:w="675" w:type="dxa"/>
          </w:tcPr>
          <w:p w:rsidR="00A45DA5" w:rsidRPr="0008054B" w:rsidRDefault="00A45DA5" w:rsidP="00504CC7">
            <w:pPr>
              <w:autoSpaceDE w:val="0"/>
              <w:autoSpaceDN w:val="0"/>
              <w:adjustRightInd w:val="0"/>
              <w:jc w:val="center"/>
              <w:rPr>
                <w:rFonts w:ascii="Times-Bold" w:hAnsi="Times-Bold" w:cs="Times-Bold"/>
                <w:bCs/>
                <w:color w:val="000000"/>
                <w:sz w:val="24"/>
                <w:szCs w:val="24"/>
              </w:rPr>
            </w:pPr>
            <w:r w:rsidRPr="0008054B">
              <w:rPr>
                <w:rFonts w:ascii="Times-Bold" w:hAnsi="Times-Bold" w:cs="Times-Bold"/>
                <w:bCs/>
                <w:color w:val="000000"/>
                <w:sz w:val="24"/>
                <w:szCs w:val="24"/>
              </w:rPr>
              <w:t>5</w:t>
            </w:r>
            <w:r>
              <w:rPr>
                <w:rFonts w:ascii="Times-Bold" w:hAnsi="Times-Bold" w:cs="Times-Bold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10944" w:type="dxa"/>
          </w:tcPr>
          <w:p w:rsidR="00A45DA5" w:rsidRPr="000E44CF" w:rsidRDefault="00A45DA5" w:rsidP="00504C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0E44CF">
              <w:rPr>
                <w:rFonts w:ascii="Times New Roman" w:hAnsi="Times New Roman" w:cs="Times New Roman"/>
                <w:sz w:val="24"/>
                <w:szCs w:val="24"/>
              </w:rPr>
              <w:t>Dėl ugdymo plano 20</w:t>
            </w:r>
            <w:r w:rsidR="00F6582C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0E44CF">
              <w:rPr>
                <w:rFonts w:ascii="Times New Roman" w:hAnsi="Times New Roman" w:cs="Times New Roman"/>
                <w:sz w:val="24"/>
                <w:szCs w:val="24"/>
              </w:rPr>
              <w:t>–20</w:t>
            </w:r>
            <w:r w:rsidR="00F6582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0E44CF">
              <w:rPr>
                <w:rFonts w:ascii="Times New Roman" w:hAnsi="Times New Roman" w:cs="Times New Roman"/>
                <w:sz w:val="24"/>
                <w:szCs w:val="24"/>
              </w:rPr>
              <w:t xml:space="preserve"> m.</w:t>
            </w:r>
            <w:r w:rsidR="000E44CF" w:rsidRPr="000E44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44CF">
              <w:rPr>
                <w:rFonts w:ascii="Times New Roman" w:hAnsi="Times New Roman" w:cs="Times New Roman"/>
                <w:sz w:val="24"/>
                <w:szCs w:val="24"/>
              </w:rPr>
              <w:t xml:space="preserve">m. </w:t>
            </w:r>
            <w:r w:rsidR="009825B5" w:rsidRPr="000E44CF">
              <w:rPr>
                <w:rFonts w:ascii="Times New Roman" w:hAnsi="Times New Roman" w:cs="Times New Roman"/>
                <w:sz w:val="24"/>
                <w:szCs w:val="24"/>
              </w:rPr>
              <w:t>pristatymo</w:t>
            </w:r>
            <w:r w:rsidRPr="000E44CF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</w:p>
          <w:p w:rsidR="00A45DA5" w:rsidRPr="000E44CF" w:rsidRDefault="00A45DA5" w:rsidP="009825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44CF">
              <w:rPr>
                <w:rFonts w:ascii="Times New Roman" w:hAnsi="Times New Roman" w:cs="Times New Roman"/>
                <w:sz w:val="24"/>
                <w:szCs w:val="24"/>
              </w:rPr>
              <w:t>Dėl mokytojų darbo krūvio 20</w:t>
            </w:r>
            <w:r w:rsidR="00F6582C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0E44CF">
              <w:rPr>
                <w:rFonts w:ascii="Times New Roman" w:hAnsi="Times New Roman" w:cs="Times New Roman"/>
                <w:sz w:val="24"/>
                <w:szCs w:val="24"/>
              </w:rPr>
              <w:t>–20</w:t>
            </w:r>
            <w:r w:rsidR="00F6582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0E44CF">
              <w:rPr>
                <w:rFonts w:ascii="Times New Roman" w:hAnsi="Times New Roman" w:cs="Times New Roman"/>
                <w:sz w:val="24"/>
                <w:szCs w:val="24"/>
              </w:rPr>
              <w:t xml:space="preserve"> m.</w:t>
            </w:r>
            <w:r w:rsidR="000E44CF" w:rsidRPr="000E44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44CF">
              <w:rPr>
                <w:rFonts w:ascii="Times New Roman" w:hAnsi="Times New Roman" w:cs="Times New Roman"/>
                <w:sz w:val="24"/>
                <w:szCs w:val="24"/>
              </w:rPr>
              <w:t>m.</w:t>
            </w:r>
            <w:r w:rsidR="009825B5" w:rsidRPr="000E44CF">
              <w:rPr>
                <w:rFonts w:ascii="Times New Roman" w:hAnsi="Times New Roman" w:cs="Times New Roman"/>
                <w:sz w:val="24"/>
                <w:szCs w:val="24"/>
              </w:rPr>
              <w:t xml:space="preserve"> patvirtinimo</w:t>
            </w:r>
          </w:p>
          <w:p w:rsidR="009825B5" w:rsidRPr="000E44CF" w:rsidRDefault="009825B5" w:rsidP="009825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44CF">
              <w:rPr>
                <w:rFonts w:ascii="Times New Roman" w:hAnsi="Times New Roman" w:cs="Times New Roman"/>
                <w:sz w:val="24"/>
                <w:szCs w:val="24"/>
              </w:rPr>
              <w:t>Dėl vasaros darbų atlikimo ir kėlimo į aukštesnę klasę</w:t>
            </w:r>
            <w:r w:rsidR="008B3942" w:rsidRPr="000E44C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A45DA5" w:rsidRDefault="00A45DA5" w:rsidP="00FB55FF">
            <w:pPr>
              <w:autoSpaceDE w:val="0"/>
              <w:autoSpaceDN w:val="0"/>
              <w:adjustRightInd w:val="0"/>
              <w:jc w:val="center"/>
              <w:rPr>
                <w:rFonts w:ascii="Times-Bold" w:hAnsi="Times-Bold" w:cs="Times-Bold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-Roman" w:hAnsi="Times-Roman" w:cs="Times-Roman"/>
                <w:sz w:val="24"/>
                <w:szCs w:val="24"/>
              </w:rPr>
              <w:t>20</w:t>
            </w:r>
            <w:r w:rsidR="00F6582C">
              <w:rPr>
                <w:rFonts w:ascii="Times-Roman" w:hAnsi="Times-Roman" w:cs="Times-Roman"/>
                <w:sz w:val="24"/>
                <w:szCs w:val="24"/>
              </w:rPr>
              <w:t>24</w:t>
            </w:r>
            <w:r>
              <w:rPr>
                <w:rFonts w:ascii="Times-Roman" w:hAnsi="Times-Roman" w:cs="Times-Roman"/>
                <w:sz w:val="24"/>
                <w:szCs w:val="24"/>
              </w:rPr>
              <w:t>–08</w:t>
            </w:r>
            <w:r w:rsidR="00F6582C">
              <w:rPr>
                <w:rFonts w:ascii="Times-Roman" w:hAnsi="Times-Roman" w:cs="Times-Roman"/>
                <w:sz w:val="24"/>
                <w:szCs w:val="24"/>
              </w:rPr>
              <w:t>-30</w:t>
            </w:r>
          </w:p>
        </w:tc>
      </w:tr>
      <w:tr w:rsidR="00A45DA5" w:rsidTr="00113AA9">
        <w:tc>
          <w:tcPr>
            <w:tcW w:w="675" w:type="dxa"/>
          </w:tcPr>
          <w:p w:rsidR="00A45DA5" w:rsidRPr="0008054B" w:rsidRDefault="00A45DA5" w:rsidP="00504CC7">
            <w:pPr>
              <w:autoSpaceDE w:val="0"/>
              <w:autoSpaceDN w:val="0"/>
              <w:adjustRightInd w:val="0"/>
              <w:jc w:val="center"/>
              <w:rPr>
                <w:rFonts w:ascii="Times-Bold" w:hAnsi="Times-Bold" w:cs="Times-Bold"/>
                <w:bCs/>
                <w:color w:val="000000"/>
                <w:sz w:val="24"/>
                <w:szCs w:val="24"/>
              </w:rPr>
            </w:pPr>
            <w:r>
              <w:rPr>
                <w:rFonts w:ascii="Times-Bold" w:hAnsi="Times-Bold" w:cs="Times-Bold"/>
                <w:bCs/>
                <w:color w:val="000000"/>
                <w:sz w:val="24"/>
                <w:szCs w:val="24"/>
              </w:rPr>
              <w:t>6.</w:t>
            </w:r>
          </w:p>
        </w:tc>
        <w:tc>
          <w:tcPr>
            <w:tcW w:w="10944" w:type="dxa"/>
          </w:tcPr>
          <w:p w:rsidR="00A45DA5" w:rsidRPr="000E44CF" w:rsidRDefault="008B3942" w:rsidP="00FB55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44CF">
              <w:rPr>
                <w:rFonts w:ascii="Times New Roman" w:hAnsi="Times New Roman" w:cs="Times New Roman"/>
                <w:sz w:val="24"/>
                <w:szCs w:val="24"/>
              </w:rPr>
              <w:t>Aktualūs ugdymo proceso ir mokyklos veiklos organizavimo klausimai</w:t>
            </w:r>
            <w:r w:rsidR="00430E8D" w:rsidRPr="000E44CF">
              <w:rPr>
                <w:rFonts w:ascii="Times New Roman" w:hAnsi="Times New Roman" w:cs="Times New Roman"/>
                <w:sz w:val="24"/>
                <w:szCs w:val="24"/>
              </w:rPr>
              <w:t>, prevencinių veiklų analizė, dėl psichoaktyvių</w:t>
            </w:r>
            <w:r w:rsidR="00F6582C">
              <w:rPr>
                <w:rFonts w:ascii="Times New Roman" w:hAnsi="Times New Roman" w:cs="Times New Roman"/>
                <w:sz w:val="24"/>
                <w:szCs w:val="24"/>
              </w:rPr>
              <w:t xml:space="preserve"> medžiagų vartojimo prevencijos, mokinių elgesio taisyklių nustatymas pamokų metu.</w:t>
            </w:r>
          </w:p>
        </w:tc>
        <w:tc>
          <w:tcPr>
            <w:tcW w:w="2410" w:type="dxa"/>
          </w:tcPr>
          <w:p w:rsidR="00A45DA5" w:rsidRDefault="00A45DA5" w:rsidP="00FB55FF">
            <w:pPr>
              <w:autoSpaceDE w:val="0"/>
              <w:autoSpaceDN w:val="0"/>
              <w:adjustRightInd w:val="0"/>
              <w:jc w:val="center"/>
              <w:rPr>
                <w:rFonts w:ascii="Times-Roman" w:hAnsi="Times-Roman" w:cs="Times-Roman"/>
                <w:sz w:val="24"/>
                <w:szCs w:val="24"/>
              </w:rPr>
            </w:pPr>
            <w:r>
              <w:rPr>
                <w:rFonts w:ascii="Times-Roman" w:hAnsi="Times-Roman" w:cs="Times-Roman"/>
                <w:sz w:val="24"/>
                <w:szCs w:val="24"/>
              </w:rPr>
              <w:t>20</w:t>
            </w:r>
            <w:r w:rsidR="00F6582C">
              <w:rPr>
                <w:rFonts w:ascii="Times-Roman" w:hAnsi="Times-Roman" w:cs="Times-Roman"/>
                <w:sz w:val="24"/>
                <w:szCs w:val="24"/>
              </w:rPr>
              <w:t>24</w:t>
            </w:r>
            <w:r>
              <w:rPr>
                <w:rFonts w:ascii="Times-Roman" w:hAnsi="Times-Roman" w:cs="Times-Roman"/>
                <w:sz w:val="24"/>
                <w:szCs w:val="24"/>
              </w:rPr>
              <w:t>–12</w:t>
            </w:r>
          </w:p>
        </w:tc>
      </w:tr>
    </w:tbl>
    <w:p w:rsidR="00A45DA5" w:rsidRDefault="00A45DA5" w:rsidP="00A45DA5">
      <w:pPr>
        <w:autoSpaceDE w:val="0"/>
        <w:autoSpaceDN w:val="0"/>
        <w:adjustRightInd w:val="0"/>
        <w:spacing w:after="0" w:line="240" w:lineRule="auto"/>
        <w:rPr>
          <w:rFonts w:ascii="Times-Bold" w:hAnsi="Times-Bold" w:cs="Times-Bold"/>
          <w:b/>
          <w:bCs/>
          <w:color w:val="000000"/>
          <w:sz w:val="24"/>
          <w:szCs w:val="24"/>
        </w:rPr>
      </w:pPr>
    </w:p>
    <w:p w:rsidR="002C4C30" w:rsidRDefault="002C4C30"/>
    <w:sectPr w:rsidR="002C4C30" w:rsidSect="00113AA9"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DA5"/>
    <w:rsid w:val="000E44CF"/>
    <w:rsid w:val="00113AA9"/>
    <w:rsid w:val="00166CE2"/>
    <w:rsid w:val="00285B0B"/>
    <w:rsid w:val="002C4C30"/>
    <w:rsid w:val="00410D62"/>
    <w:rsid w:val="00430E8D"/>
    <w:rsid w:val="004677E4"/>
    <w:rsid w:val="004C17CD"/>
    <w:rsid w:val="00501973"/>
    <w:rsid w:val="00561174"/>
    <w:rsid w:val="00562BF5"/>
    <w:rsid w:val="0059037B"/>
    <w:rsid w:val="00591267"/>
    <w:rsid w:val="00771DEE"/>
    <w:rsid w:val="00791AFB"/>
    <w:rsid w:val="00852686"/>
    <w:rsid w:val="008B3942"/>
    <w:rsid w:val="009825B5"/>
    <w:rsid w:val="00A45DA5"/>
    <w:rsid w:val="00A928ED"/>
    <w:rsid w:val="00C855A9"/>
    <w:rsid w:val="00DF3820"/>
    <w:rsid w:val="00E076A3"/>
    <w:rsid w:val="00F6582C"/>
    <w:rsid w:val="00FB5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83FC988-03B1-425B-B1C6-921E450BA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A45DA5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A45DA5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526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5268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260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1</Pages>
  <Words>165</Words>
  <Characters>943</Characters>
  <Application>Microsoft Office Word</Application>
  <DocSecurity>0</DocSecurity>
  <Lines>7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GVM</dc:creator>
  <cp:keywords/>
  <dc:description/>
  <cp:lastModifiedBy>Admin2</cp:lastModifiedBy>
  <cp:revision>26</cp:revision>
  <cp:lastPrinted>2024-05-16T12:31:00Z</cp:lastPrinted>
  <dcterms:created xsi:type="dcterms:W3CDTF">2019-02-13T16:30:00Z</dcterms:created>
  <dcterms:modified xsi:type="dcterms:W3CDTF">2024-05-16T12:31:00Z</dcterms:modified>
</cp:coreProperties>
</file>